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湖北城市建设职业技术学院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2019年高职扩招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建筑装饰工程技术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专业职业测试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考试大纲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一、考试性质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2019年湖北省高职扩招招生考试，是面向我省未参加2019年高考报名的应往届高中阶段毕业生（含普通高中、中专、职业高中、技工学校等）和退役军人、下岗职工、农民工、新型职业农民的选拔性考试。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建筑装饰工程技术</w:t>
      </w:r>
      <w:r>
        <w:rPr>
          <w:rFonts w:hint="eastAsia" w:ascii="仿宋" w:hAnsi="仿宋" w:eastAsia="仿宋" w:cs="仿宋"/>
          <w:sz w:val="24"/>
          <w:szCs w:val="24"/>
        </w:rPr>
        <w:t>专业职业适应性测试，应当具有一定的信度、效度和必要的区分度。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二、考试依据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1.依据《省教育厅等七部门关于印发&lt;2019年湖北省高职扩招专项工作方案&gt;的通知》（鄂教职成【2019】2号）文件精神。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2.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参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照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国家职业标准:《房屋建筑制图统一标准》GBT_50001-2017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《房屋建筑室内装饰装修制图标准》JGJ/T244-2011 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参照2018年7月教育部党组印发《高等学校学生心理健康教育指导纲要》。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三、考试方法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考试总分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200</w:t>
      </w:r>
      <w:r>
        <w:rPr>
          <w:rFonts w:hint="eastAsia" w:ascii="仿宋" w:hAnsi="仿宋" w:eastAsia="仿宋" w:cs="仿宋"/>
          <w:sz w:val="24"/>
          <w:szCs w:val="24"/>
        </w:rPr>
        <w:t>分，其中职业适应性笔试100分，面试100分。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四、考试内容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职业适应性笔试主要是考查考生对专业的兴趣、专业认知以及对专业基础知识和基本技能的了解和掌握情况，测试对相应技能技术操作运用能力和水平；测试考生心理素质、职业态度、职业技术素养等。职业适应性面试主要是考查考生的职业意识、职业潜质和职业适应能力等。其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主要</w:t>
      </w:r>
      <w:r>
        <w:rPr>
          <w:rFonts w:hint="eastAsia" w:ascii="仿宋" w:hAnsi="仿宋" w:eastAsia="仿宋" w:cs="仿宋"/>
          <w:sz w:val="24"/>
          <w:szCs w:val="24"/>
        </w:rPr>
        <w:t>涉及的内容如下：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室内设计基本内容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建筑装饰设计认知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.室内空间组织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健全人格的培养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情绪的自我管理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压力与挫折的应对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7.新时代爱国主义教育，争当民族复兴大任的时代新人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五、试卷结构、答题要求及评分办法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（一）笔试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 试卷结构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笔试试卷结构为专业素质和心理素质两部分。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专业素质单选题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10道，分值20；案例分析（或技能模拟实操）1道，分值15；简答题1道，分值15；共50分；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心理素质单选题10道，分值20分；多选5道，分值20；判断（说明）5道，10分；共50分；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2.答题要求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考试时间为60分钟，满分100分。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（二）面试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1、试卷结构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职业适应性面试（口试）5题，每题20分，共计100分。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2.答题要求及评分办法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面试题均为主观题，时间10分钟，要求每位考生在10分钟内回答完5道题目，评委根据评分标准及考生回答情况分别给出每道题目的分值。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面试分上下午两场，两场试题不同。</w:t>
      </w:r>
    </w:p>
    <w:p>
      <w:pPr>
        <w:spacing w:line="360" w:lineRule="auto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六、题型示例或考试样卷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详见附件1、附件2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附件1：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建筑装饰工程技术专业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职业测试笔试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样题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附件2：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建筑装饰工程技术专业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职业测试面试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样题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360" w:lineRule="auto"/>
        <w:ind w:firstLine="48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附件1：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建筑装饰工程技术专业职业测试笔试样题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一、单选题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1.建筑装饰设计可以分为建筑外部装饰设计和（   ）。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A.室内设计   B.景观设计   C.建筑小品设计    D.园林设计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2.人们在设计住宅时，常常在入口处设置鞋柜，是基于对空间的(   )进行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考虑。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A.实用性    B. 空间序列    C. 合理利用空间    D. 个人爱好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3.上班路上，遇到一个老人摔倒了，你把他送到医院，结果他的家人认为你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是肇事者，你会（    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A.跟他的家人大闹一场。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B.觉得好心没好报，以后再也不做好事了。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C.稳定自己的情绪，尽量不和他们正面冲突，请现场围观者作证。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D.以上均不对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 二、多选题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1.党的十八大以来，习近平总书记围绕着什么是中国梦、怎样实现中国梦等重大问题，提出了一系列新思想、新观点和新论断。中国梦的本质是（    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A.国家富强     B.民族振兴     C.人民幸福       D.世界大同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三、判断题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1.以爱国主义为核心的民族精神和以改革创新为核心的时代精神，是凝心聚力的兴国之魂、强国之魂。                                    （    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四、简答题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物质需求和精神需求而进行的建筑室内外空间环境的创造活动。结合日常生活，你认为建筑装饰设计的目的是什么? 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案例分析题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   快餐厅一般设置在商业区、车站等流动性较强的区域，以顾客自主为主。在餐厅空间中应划分动区与静区，合理安排人流路线，尽可能避免交叉、碰撞；空间层次方面，可设计多层次，表现空间设计的丰富性；在色调设计方面，色调应昏暗柔和，给人一种舒缓的进餐享受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根据上述对快餐厅设计的描述，你认为此种设计方案是否适合快餐厅的整体设计，如果有不同看法，请找出并阐述。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附件2：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建筑装饰工程技术专业职业测试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面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试样题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1.结合建筑装饰设计的发展现状，谈谈你对装饰设计行业的发展前景？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257FA8"/>
    <w:multiLevelType w:val="singleLevel"/>
    <w:tmpl w:val="D3257FA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FD"/>
    <w:rsid w:val="000E77A8"/>
    <w:rsid w:val="00132DFD"/>
    <w:rsid w:val="00204F47"/>
    <w:rsid w:val="006E236B"/>
    <w:rsid w:val="007141C3"/>
    <w:rsid w:val="00850D2A"/>
    <w:rsid w:val="00AA1996"/>
    <w:rsid w:val="00D353D2"/>
    <w:rsid w:val="00ED255B"/>
    <w:rsid w:val="00ED3C08"/>
    <w:rsid w:val="00EF5887"/>
    <w:rsid w:val="05FC335B"/>
    <w:rsid w:val="18A3271E"/>
    <w:rsid w:val="31157AC2"/>
    <w:rsid w:val="38D60F60"/>
    <w:rsid w:val="39DB31FF"/>
    <w:rsid w:val="4605229F"/>
    <w:rsid w:val="469A38F6"/>
    <w:rsid w:val="4AFE251A"/>
    <w:rsid w:val="63FB346F"/>
    <w:rsid w:val="7B17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121</Words>
  <Characters>692</Characters>
  <Lines>5</Lines>
  <Paragraphs>1</Paragraphs>
  <TotalTime>0</TotalTime>
  <ScaleCrop>false</ScaleCrop>
  <LinksUpToDate>false</LinksUpToDate>
  <CharactersWithSpaces>812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2019-11-13T07:53:00Z</dcterms:created>
  <dc:creator>User</dc:creator>
  <cp:lastModifiedBy>Administrator</cp:lastModifiedBy>
  <dcterms:modified xsi:type="dcterms:W3CDTF">2019-11-14T08:24:00Z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